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F4" w:rsidRPr="00EE2CBB" w:rsidRDefault="00CB11F4" w:rsidP="00CB11F4">
      <w:pPr>
        <w:pStyle w:val="LLNormaali"/>
      </w:pPr>
      <w:r>
        <w:t>Laki, jossa delegoidaan sopimuksentekovaltaa ministeriölle</w:t>
      </w:r>
    </w:p>
    <w:p w:rsidR="00862C60" w:rsidRDefault="00862C60" w:rsidP="00BC2DED">
      <w:pPr>
        <w:pStyle w:val="LLNormaali"/>
      </w:pPr>
    </w:p>
    <w:p w:rsidR="00CB11F4" w:rsidRDefault="00CB11F4" w:rsidP="00BC2DED">
      <w:pPr>
        <w:pStyle w:val="LLNormaali"/>
      </w:pPr>
    </w:p>
    <w:p w:rsidR="00CB11F4" w:rsidRDefault="00CB11F4" w:rsidP="00BC2DED">
      <w:pPr>
        <w:pStyle w:val="LLNormaali"/>
      </w:pPr>
      <w:bookmarkStart w:id="0" w:name="_GoBack"/>
      <w:bookmarkEnd w:id="0"/>
    </w:p>
    <w:p w:rsidR="005906BB" w:rsidRDefault="005906BB" w:rsidP="005906BB">
      <w:pPr>
        <w:pStyle w:val="LLLaki"/>
      </w:pPr>
      <w:r>
        <w:t>Laki</w:t>
      </w:r>
    </w:p>
    <w:p w:rsidR="005906BB" w:rsidRDefault="005906BB" w:rsidP="005906BB">
      <w:pPr>
        <w:pStyle w:val="LLSaadoksenNimi"/>
      </w:pPr>
      <w:r w:rsidRPr="000417B6">
        <w:t>vaarallisten aineiden kuljetuksista Suomen ja Venäjän välisessä suorassa kansainvälisessä</w:t>
      </w:r>
      <w:r>
        <w:t xml:space="preserve"> </w:t>
      </w:r>
      <w:r w:rsidRPr="000417B6">
        <w:t xml:space="preserve">rautatieliikenteessä Venäjän </w:t>
      </w:r>
      <w:r>
        <w:t>kanssa tehdystä</w:t>
      </w:r>
      <w:r w:rsidRPr="000417B6">
        <w:t xml:space="preserve"> sopimukse</w:t>
      </w:r>
      <w:r>
        <w:t>sta</w:t>
      </w:r>
    </w:p>
    <w:p w:rsidR="005906BB" w:rsidRPr="000417B6" w:rsidRDefault="005906BB" w:rsidP="00BC2DED">
      <w:pPr>
        <w:pStyle w:val="LLNormaali"/>
      </w:pPr>
    </w:p>
    <w:p w:rsidR="005906BB" w:rsidRDefault="005906BB" w:rsidP="005906BB">
      <w:pPr>
        <w:pStyle w:val="LLJohtolauseKappaleet"/>
      </w:pPr>
      <w:r w:rsidRPr="000417B6">
        <w:t>Eduskunnan päätöksen mukaisesti säädetään:</w:t>
      </w:r>
    </w:p>
    <w:p w:rsidR="001019B7" w:rsidRPr="000417B6" w:rsidRDefault="001019B7" w:rsidP="001019B7">
      <w:pPr>
        <w:pStyle w:val="LLNormaali"/>
      </w:pPr>
    </w:p>
    <w:p w:rsidR="005906BB" w:rsidRPr="000417B6" w:rsidRDefault="005906BB" w:rsidP="005906BB">
      <w:pPr>
        <w:pStyle w:val="LLPykala"/>
      </w:pPr>
      <w:r w:rsidRPr="000417B6">
        <w:t>1 §</w:t>
      </w:r>
    </w:p>
    <w:p w:rsidR="005906BB" w:rsidRDefault="005906BB" w:rsidP="005906BB">
      <w:pPr>
        <w:pStyle w:val="LLKappalejako"/>
      </w:pPr>
      <w:r w:rsidRPr="000417B6">
        <w:t>Vaarallisten aineiden kuljetuksista Suomen</w:t>
      </w:r>
      <w:r>
        <w:t xml:space="preserve"> </w:t>
      </w:r>
      <w:r w:rsidRPr="000417B6">
        <w:t>ja Venäjän välisessä suorassa kansainvälisessä</w:t>
      </w:r>
      <w:r>
        <w:t xml:space="preserve"> </w:t>
      </w:r>
      <w:r w:rsidRPr="000417B6">
        <w:t>rautatieliikenteessä Suomen tasavallan</w:t>
      </w:r>
      <w:r>
        <w:t xml:space="preserve"> </w:t>
      </w:r>
      <w:r w:rsidRPr="000417B6">
        <w:t>hallituksen ja Venäjän federaation hallituksen</w:t>
      </w:r>
      <w:r>
        <w:t xml:space="preserve"> </w:t>
      </w:r>
      <w:r w:rsidRPr="000417B6">
        <w:t xml:space="preserve">välillä Naantalissa </w:t>
      </w:r>
      <w:proofErr w:type="spellStart"/>
      <w:r>
        <w:t>pp</w:t>
      </w:r>
      <w:proofErr w:type="spellEnd"/>
      <w:r w:rsidRPr="000417B6">
        <w:t xml:space="preserve"> päivänä </w:t>
      </w:r>
      <w:r>
        <w:t xml:space="preserve">kk </w:t>
      </w:r>
      <w:r w:rsidRPr="000417B6">
        <w:t>kuuta</w:t>
      </w:r>
      <w:r>
        <w:t xml:space="preserve"> </w:t>
      </w:r>
      <w:proofErr w:type="spellStart"/>
      <w:r>
        <w:t>vvvv</w:t>
      </w:r>
      <w:proofErr w:type="spellEnd"/>
      <w:r w:rsidRPr="000417B6">
        <w:t xml:space="preserve"> tehdyn sopimuksen lainsäädännön</w:t>
      </w:r>
      <w:r>
        <w:t xml:space="preserve"> </w:t>
      </w:r>
      <w:r w:rsidRPr="000417B6">
        <w:t>alaan kuuluvat mä</w:t>
      </w:r>
      <w:r w:rsidRPr="000417B6">
        <w:t>ä</w:t>
      </w:r>
      <w:r w:rsidRPr="000417B6">
        <w:t>räykset ovat lakina voimassa</w:t>
      </w:r>
      <w:r>
        <w:t xml:space="preserve"> </w:t>
      </w:r>
      <w:r w:rsidRPr="000417B6">
        <w:t>sellaisina kuin Suomi on niihin sitoutunut.</w:t>
      </w:r>
    </w:p>
    <w:p w:rsidR="001019B7" w:rsidRPr="000417B6" w:rsidRDefault="001019B7" w:rsidP="001019B7">
      <w:pPr>
        <w:pStyle w:val="LLNormaali"/>
      </w:pPr>
    </w:p>
    <w:p w:rsidR="005906BB" w:rsidRPr="000417B6" w:rsidRDefault="005906BB" w:rsidP="005906BB">
      <w:pPr>
        <w:pStyle w:val="LLPykala"/>
      </w:pPr>
      <w:r w:rsidRPr="000417B6">
        <w:t>2 §</w:t>
      </w:r>
    </w:p>
    <w:p w:rsidR="005906BB" w:rsidRDefault="005906BB" w:rsidP="005906BB">
      <w:pPr>
        <w:pStyle w:val="LLKappalejako"/>
      </w:pPr>
      <w:r w:rsidRPr="000417B6">
        <w:t>Liikenne- ja viestintäministeriö tekee Venäjän</w:t>
      </w:r>
      <w:r>
        <w:t xml:space="preserve"> </w:t>
      </w:r>
      <w:r w:rsidRPr="000417B6">
        <w:t>federaation liikenneministeriön kanssa</w:t>
      </w:r>
      <w:r>
        <w:t xml:space="preserve"> sop</w:t>
      </w:r>
      <w:r>
        <w:t>i</w:t>
      </w:r>
      <w:r>
        <w:t xml:space="preserve">muksen 5 artiklassa </w:t>
      </w:r>
      <w:r w:rsidRPr="000417B6">
        <w:t>tarkoitetun täytäntöönpanosopimuksen.</w:t>
      </w:r>
      <w:r>
        <w:t xml:space="preserve"> Täytäntöönpanosopimus saatetaan voimaan liikenne- ja viestintäministeriön asetuksella.</w:t>
      </w:r>
    </w:p>
    <w:p w:rsidR="005906BB" w:rsidRDefault="005906BB" w:rsidP="005906BB">
      <w:pPr>
        <w:pStyle w:val="LLNormaali"/>
      </w:pPr>
    </w:p>
    <w:p w:rsidR="005906BB" w:rsidRPr="000417B6" w:rsidRDefault="005906BB" w:rsidP="005906BB">
      <w:pPr>
        <w:pStyle w:val="LLPykala"/>
      </w:pPr>
      <w:r>
        <w:t>3</w:t>
      </w:r>
      <w:r w:rsidRPr="000417B6">
        <w:t xml:space="preserve"> §</w:t>
      </w:r>
    </w:p>
    <w:p w:rsidR="005906BB" w:rsidRPr="000417B6" w:rsidRDefault="005906BB" w:rsidP="005906BB">
      <w:pPr>
        <w:pStyle w:val="LLKappalejako"/>
      </w:pPr>
      <w:r w:rsidRPr="000417B6">
        <w:t>Sopimuksen muiden kuin lainsäädännön alaan kuuluvien määräysten voimaansaattamisesta säädetään valtioneuvoston asetuksella.</w:t>
      </w:r>
    </w:p>
    <w:p w:rsidR="005906BB" w:rsidRDefault="005906BB" w:rsidP="005906BB">
      <w:pPr>
        <w:pStyle w:val="LLNormaali"/>
      </w:pPr>
    </w:p>
    <w:p w:rsidR="005906BB" w:rsidRDefault="005906BB" w:rsidP="00503693">
      <w:pPr>
        <w:pStyle w:val="LLVoimaantuloPykala"/>
      </w:pPr>
      <w:r>
        <w:t>4</w:t>
      </w:r>
      <w:r w:rsidRPr="000417B6">
        <w:t xml:space="preserve"> §</w:t>
      </w:r>
    </w:p>
    <w:p w:rsidR="005906BB" w:rsidRDefault="005906BB" w:rsidP="00503693">
      <w:pPr>
        <w:pStyle w:val="LLKappalejako"/>
      </w:pPr>
      <w:r w:rsidRPr="000417B6">
        <w:t>Tämän lain voimaantulosta säädetään valtioneuvoston asetuksella.</w:t>
      </w:r>
    </w:p>
    <w:p w:rsidR="005906BB" w:rsidRPr="000417B6" w:rsidRDefault="005906BB" w:rsidP="001019B7">
      <w:pPr>
        <w:pStyle w:val="LLNormaali"/>
      </w:pPr>
    </w:p>
    <w:p w:rsidR="005906BB" w:rsidRPr="00EE2CBB" w:rsidRDefault="005906BB" w:rsidP="005906BB">
      <w:pPr>
        <w:pStyle w:val="LLPaivays"/>
      </w:pPr>
      <w:r w:rsidRPr="00EE2CBB">
        <w:t xml:space="preserve">Helsingissä </w:t>
      </w:r>
      <w:proofErr w:type="spellStart"/>
      <w:r w:rsidRPr="00EE2CBB">
        <w:t>pp</w:t>
      </w:r>
      <w:proofErr w:type="spellEnd"/>
      <w:r w:rsidRPr="00EE2CBB">
        <w:t xml:space="preserve"> </w:t>
      </w:r>
      <w:proofErr w:type="gramStart"/>
      <w:r w:rsidRPr="00EE2CBB">
        <w:t>päivänä       kuuta</w:t>
      </w:r>
      <w:proofErr w:type="gramEnd"/>
      <w:r w:rsidRPr="00EE2CBB">
        <w:t xml:space="preserve"> </w:t>
      </w:r>
      <w:proofErr w:type="spellStart"/>
      <w:r w:rsidRPr="00EE2CBB">
        <w:t>vvvv</w:t>
      </w:r>
      <w:proofErr w:type="spellEnd"/>
    </w:p>
    <w:p w:rsidR="005906BB" w:rsidRPr="00EE2CBB" w:rsidRDefault="005906BB" w:rsidP="009E6563">
      <w:pPr>
        <w:pStyle w:val="LLNormaali"/>
      </w:pPr>
    </w:p>
    <w:p w:rsidR="005906BB" w:rsidRPr="00EE2CBB" w:rsidRDefault="005906BB" w:rsidP="009E6563">
      <w:pPr>
        <w:pStyle w:val="LLNormaali"/>
      </w:pPr>
    </w:p>
    <w:p w:rsidR="005906BB" w:rsidRDefault="005906BB" w:rsidP="005906BB">
      <w:pPr>
        <w:pStyle w:val="LLAllekirjoitus"/>
      </w:pPr>
      <w:r>
        <w:t>Tasavallan Presidentti</w:t>
      </w:r>
    </w:p>
    <w:p w:rsidR="005906BB" w:rsidRPr="005906BB" w:rsidRDefault="005906BB" w:rsidP="005906BB">
      <w:pPr>
        <w:pStyle w:val="LLNormaali"/>
      </w:pPr>
    </w:p>
    <w:p w:rsidR="005906BB" w:rsidRDefault="009E6563" w:rsidP="005906BB">
      <w:pPr>
        <w:pStyle w:val="LLNimenselvennys"/>
      </w:pPr>
      <w:r>
        <w:t>Etunimi</w:t>
      </w:r>
      <w:r w:rsidR="005906BB">
        <w:t xml:space="preserve"> </w:t>
      </w:r>
      <w:r>
        <w:t>Sukunimi</w:t>
      </w:r>
    </w:p>
    <w:p w:rsidR="005906BB" w:rsidRPr="005906BB" w:rsidRDefault="005906BB" w:rsidP="005906BB">
      <w:pPr>
        <w:pStyle w:val="LLNormaali"/>
      </w:pPr>
    </w:p>
    <w:p w:rsidR="005906BB" w:rsidRPr="00EE2CBB" w:rsidRDefault="005906BB" w:rsidP="009E6563">
      <w:pPr>
        <w:pStyle w:val="LLNormaali"/>
      </w:pPr>
    </w:p>
    <w:p w:rsidR="005906BB" w:rsidRPr="00EE2CBB" w:rsidRDefault="005906BB" w:rsidP="005906BB">
      <w:pPr>
        <w:pStyle w:val="LLVarmennus"/>
      </w:pPr>
      <w:r>
        <w:t xml:space="preserve">Liikenne- ja viestintäministeri </w:t>
      </w:r>
      <w:r w:rsidRPr="006F4DE6">
        <w:t>Etunimi Sukunimi</w:t>
      </w:r>
    </w:p>
    <w:p w:rsidR="002D0561" w:rsidRPr="009E6563" w:rsidRDefault="002D0561" w:rsidP="009E6563">
      <w:pPr>
        <w:pStyle w:val="LLNormaali"/>
      </w:pPr>
    </w:p>
    <w:sectPr w:rsidR="002D0561" w:rsidRPr="009E6563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3A" w:rsidRDefault="0080113A">
      <w:r>
        <w:separator/>
      </w:r>
    </w:p>
  </w:endnote>
  <w:endnote w:type="continuationSeparator" w:id="0">
    <w:p w:rsidR="0080113A" w:rsidRDefault="008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BC2DED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3A" w:rsidRDefault="0080113A">
      <w:r>
        <w:separator/>
      </w:r>
    </w:p>
  </w:footnote>
  <w:footnote w:type="continuationSeparator" w:id="0">
    <w:p w:rsidR="0080113A" w:rsidRDefault="0080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CB11F4" w:rsidTr="00F674CC">
      <w:tc>
        <w:tcPr>
          <w:tcW w:w="2140" w:type="dxa"/>
        </w:tcPr>
        <w:p w:rsidR="00690920" w:rsidRPr="00CB11F4" w:rsidRDefault="00862C60" w:rsidP="00F674CC">
          <w:pPr>
            <w:pStyle w:val="LLNormaali"/>
            <w:rPr>
              <w:b/>
              <w:lang w:val="en-US"/>
            </w:rPr>
          </w:pPr>
          <w:proofErr w:type="spellStart"/>
          <w:r w:rsidRPr="00CB11F4">
            <w:rPr>
              <w:b/>
              <w:lang w:val="en-US"/>
            </w:rPr>
            <w:t>Liite</w:t>
          </w:r>
          <w:proofErr w:type="spellEnd"/>
          <w:r w:rsidRPr="00CB11F4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CB11F4" w:rsidRDefault="00862C60" w:rsidP="00F674CC">
          <w:pPr>
            <w:pStyle w:val="LLNormaali"/>
            <w:jc w:val="center"/>
            <w:rPr>
              <w:b/>
            </w:rPr>
          </w:pPr>
          <w:r w:rsidRPr="00CB11F4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CB11F4" w:rsidRDefault="00862C60" w:rsidP="00F674CC">
          <w:pPr>
            <w:pStyle w:val="LLNormaali"/>
            <w:rPr>
              <w:b/>
              <w:lang w:val="en-US"/>
            </w:rPr>
          </w:pPr>
          <w:proofErr w:type="spellStart"/>
          <w:r w:rsidRPr="00CB11F4">
            <w:rPr>
              <w:b/>
              <w:lang w:val="en-US"/>
            </w:rPr>
            <w:t>Malli</w:t>
          </w:r>
          <w:proofErr w:type="spellEnd"/>
          <w:r w:rsidRPr="00CB11F4">
            <w:rPr>
              <w:b/>
              <w:lang w:val="en-US"/>
            </w:rPr>
            <w:t xml:space="preserve"> 6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BB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19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369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06BB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113A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60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4C9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6563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2DED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4831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357C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11F4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6E12"/>
    <w:rsid w:val="00EF7C09"/>
    <w:rsid w:val="00F013CA"/>
    <w:rsid w:val="00F016EE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6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6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D64A-3413-4350-8751-3A995D0D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(10)</Template>
  <TotalTime>42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8</cp:revision>
  <cp:lastPrinted>2013-12-04T19:50:00Z</cp:lastPrinted>
  <dcterms:created xsi:type="dcterms:W3CDTF">2016-12-28T11:43:00Z</dcterms:created>
  <dcterms:modified xsi:type="dcterms:W3CDTF">2017-04-06T15:15:00Z</dcterms:modified>
</cp:coreProperties>
</file>