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67" w:rsidRDefault="00BE5067" w:rsidP="00A53970">
      <w:pPr>
        <w:pStyle w:val="LLNormaali"/>
      </w:pPr>
    </w:p>
    <w:p w:rsidR="004C7526" w:rsidRDefault="004C7526" w:rsidP="00DE3A41">
      <w:pPr>
        <w:pStyle w:val="LLValtioneuvostonAsetus"/>
      </w:pPr>
    </w:p>
    <w:p w:rsidR="00DE3A41" w:rsidRDefault="00DE3A41" w:rsidP="00DE3A41">
      <w:pPr>
        <w:pStyle w:val="LLValtioneuvostonAsetus"/>
      </w:pPr>
      <w:r>
        <w:t>Valtioneuvoston asetus</w:t>
      </w:r>
    </w:p>
    <w:p w:rsidR="00DE3A41" w:rsidRPr="009A1819" w:rsidRDefault="00DE3A41" w:rsidP="00DE3A41">
      <w:pPr>
        <w:pStyle w:val="LLSaadoksenNimi"/>
      </w:pPr>
      <w:r w:rsidRPr="009A1819">
        <w:t>automaattipelistä Suomen ja Ruotsin välillä säännöllisessä linjaliikenteessä olevilla matku</w:t>
      </w:r>
      <w:r w:rsidRPr="009A1819">
        <w:t>s</w:t>
      </w:r>
      <w:r w:rsidRPr="009A1819">
        <w:t>taja-aluksilla Ruotsin kanssa tehdyn</w:t>
      </w:r>
      <w:r>
        <w:t xml:space="preserve"> sopimuksen muuttamisesta tehdystä sopimuksesta</w:t>
      </w:r>
      <w:r w:rsidRPr="009A1819">
        <w:t xml:space="preserve"> </w:t>
      </w:r>
    </w:p>
    <w:p w:rsidR="00DE3A41" w:rsidRPr="009A1819" w:rsidRDefault="00DE3A41" w:rsidP="00DE3A41">
      <w:pPr>
        <w:pStyle w:val="LLJohtolauseKappaleet"/>
      </w:pPr>
      <w:r w:rsidRPr="009A1819">
        <w:t>Valtioneuvoston päätöksen mukaisesti säädetään:</w:t>
      </w:r>
    </w:p>
    <w:p w:rsidR="00DE3A41" w:rsidRDefault="00DE3A41" w:rsidP="00A53970">
      <w:pPr>
        <w:pStyle w:val="LLNormaali"/>
      </w:pPr>
    </w:p>
    <w:p w:rsidR="00DE3A41" w:rsidRPr="009A1819" w:rsidRDefault="00DE3A41" w:rsidP="00DE3A41">
      <w:pPr>
        <w:pStyle w:val="LLPykala"/>
      </w:pPr>
      <w:r w:rsidRPr="009A1819">
        <w:t>1 §</w:t>
      </w:r>
    </w:p>
    <w:p w:rsidR="00DE3A41" w:rsidRPr="009A1819" w:rsidRDefault="00DE3A41" w:rsidP="00DE3A41">
      <w:pPr>
        <w:pStyle w:val="LLKappalejako"/>
      </w:pPr>
      <w:r w:rsidRPr="009A1819">
        <w:t>Automaattipelistä Suomen ja Ruotsin välillä säännöllisessä linjaliikenteessä olevilla matku</w:t>
      </w:r>
      <w:r w:rsidRPr="009A1819">
        <w:t>s</w:t>
      </w:r>
      <w:r w:rsidRPr="009A1819">
        <w:t>taja-aluksilla tehdyn sopimuksen (</w:t>
      </w:r>
      <w:proofErr w:type="spellStart"/>
      <w:r w:rsidRPr="009A1819">
        <w:t>SopS</w:t>
      </w:r>
      <w:proofErr w:type="spellEnd"/>
      <w:r w:rsidRPr="009A1819">
        <w:t xml:space="preserve"> nro ja nro/1979) muuttamisesta Suomen ja Ruotsin välillä noottienvaihdolla </w:t>
      </w:r>
      <w:proofErr w:type="spellStart"/>
      <w:r w:rsidRPr="009A1819">
        <w:t>pp</w:t>
      </w:r>
      <w:proofErr w:type="spellEnd"/>
      <w:r w:rsidRPr="009A1819">
        <w:t xml:space="preserve"> päivänä kk kuuta </w:t>
      </w:r>
      <w:proofErr w:type="spellStart"/>
      <w:r w:rsidRPr="009A1819">
        <w:t>vvvv</w:t>
      </w:r>
      <w:proofErr w:type="spellEnd"/>
      <w:r w:rsidRPr="009A1819">
        <w:t xml:space="preserve"> tehty sopimus tulee voimaan </w:t>
      </w:r>
      <w:proofErr w:type="spellStart"/>
      <w:r w:rsidRPr="009A1819">
        <w:t>pp</w:t>
      </w:r>
      <w:proofErr w:type="spellEnd"/>
      <w:r w:rsidRPr="009A1819">
        <w:t xml:space="preserve"> päivänä kk kuuta </w:t>
      </w:r>
      <w:proofErr w:type="spellStart"/>
      <w:r w:rsidRPr="009A1819">
        <w:t>vvvv</w:t>
      </w:r>
      <w:proofErr w:type="spellEnd"/>
      <w:r w:rsidRPr="009A1819">
        <w:t xml:space="preserve"> niin kuin siitä on sovittu.</w:t>
      </w:r>
    </w:p>
    <w:p w:rsidR="00DE3A41" w:rsidRPr="009A1819" w:rsidRDefault="00DE3A41" w:rsidP="00A53970">
      <w:pPr>
        <w:pStyle w:val="LLNormaali"/>
      </w:pPr>
    </w:p>
    <w:p w:rsidR="00DE3A41" w:rsidRPr="009A1819" w:rsidRDefault="00DE3A41" w:rsidP="00EE14A5">
      <w:pPr>
        <w:pStyle w:val="LLPykala"/>
      </w:pPr>
      <w:r w:rsidRPr="009A1819">
        <w:t>2 §</w:t>
      </w:r>
    </w:p>
    <w:p w:rsidR="00DE3A41" w:rsidRPr="009A1819" w:rsidRDefault="00DE3A41" w:rsidP="00DE3A41">
      <w:pPr>
        <w:pStyle w:val="LLKappalejako"/>
      </w:pPr>
      <w:r w:rsidRPr="009A1819">
        <w:t>Sopimuksen määräykset ovat asetuksena voimassa.</w:t>
      </w:r>
    </w:p>
    <w:p w:rsidR="00DE3A41" w:rsidRPr="009A1819" w:rsidRDefault="00DE3A41" w:rsidP="00A53970">
      <w:pPr>
        <w:pStyle w:val="LLNormaali"/>
      </w:pPr>
    </w:p>
    <w:p w:rsidR="00DE3A41" w:rsidRDefault="00DE3A41" w:rsidP="00A53970">
      <w:pPr>
        <w:pStyle w:val="LLVoimaantuloPykala"/>
      </w:pPr>
      <w:r w:rsidRPr="009A1819">
        <w:t>3 §</w:t>
      </w:r>
    </w:p>
    <w:p w:rsidR="00DE3A41" w:rsidRDefault="00DE3A41" w:rsidP="00A53970">
      <w:pPr>
        <w:pStyle w:val="LLKappalejako"/>
      </w:pPr>
      <w:r w:rsidRPr="009A1819">
        <w:t xml:space="preserve">Tämä asetus tulee voimaan </w:t>
      </w:r>
      <w:proofErr w:type="spellStart"/>
      <w:r w:rsidRPr="009A1819">
        <w:t>pp</w:t>
      </w:r>
      <w:proofErr w:type="spellEnd"/>
      <w:r w:rsidRPr="009A1819">
        <w:t xml:space="preserve"> päivänä kk kuuta </w:t>
      </w:r>
      <w:proofErr w:type="spellStart"/>
      <w:r w:rsidRPr="009A1819">
        <w:t>vvvv</w:t>
      </w:r>
      <w:proofErr w:type="spellEnd"/>
      <w:r w:rsidRPr="009A1819">
        <w:t>.</w:t>
      </w:r>
    </w:p>
    <w:p w:rsidR="00DE3A41" w:rsidRDefault="00DE3A41" w:rsidP="00A53970">
      <w:pPr>
        <w:pStyle w:val="LLKappalejako"/>
      </w:pPr>
      <w:r>
        <w:t xml:space="preserve">Ahvenanmaan maakuntapäivät on </w:t>
      </w:r>
      <w:r w:rsidRPr="009A1819">
        <w:t>hyväksynyt asetuksen voimaantulon maakunnassa.</w:t>
      </w:r>
    </w:p>
    <w:p w:rsidR="00BC34DF" w:rsidRDefault="00BC34DF" w:rsidP="004E345C">
      <w:pPr>
        <w:pStyle w:val="LLNormaali"/>
      </w:pPr>
    </w:p>
    <w:p w:rsidR="00BC34DF" w:rsidRPr="009A1819" w:rsidRDefault="00BC34DF" w:rsidP="004E345C">
      <w:pPr>
        <w:pStyle w:val="LLNormaali"/>
      </w:pPr>
    </w:p>
    <w:p w:rsidR="00DE3A41" w:rsidRPr="009A1819" w:rsidRDefault="00DE3A41" w:rsidP="004E345C">
      <w:pPr>
        <w:pStyle w:val="LLPaivays"/>
      </w:pPr>
      <w:r>
        <w:t xml:space="preserve">Helsingissä </w:t>
      </w:r>
      <w:proofErr w:type="spellStart"/>
      <w:r>
        <w:t>pp</w:t>
      </w:r>
      <w:proofErr w:type="spellEnd"/>
      <w:r w:rsidRPr="009A1819">
        <w:t xml:space="preserve"> päivänä </w:t>
      </w:r>
      <w:r>
        <w:t xml:space="preserve">kk kuuta </w:t>
      </w:r>
      <w:proofErr w:type="spellStart"/>
      <w:r>
        <w:t>vvvv</w:t>
      </w:r>
      <w:proofErr w:type="spellEnd"/>
      <w:r w:rsidRPr="009A1819">
        <w:t xml:space="preserve"> </w:t>
      </w:r>
    </w:p>
    <w:p w:rsidR="00A53970" w:rsidRDefault="00A53970" w:rsidP="00A53970">
      <w:pPr>
        <w:pStyle w:val="LLNormaali"/>
      </w:pPr>
    </w:p>
    <w:p w:rsidR="00A53970" w:rsidRDefault="00A53970" w:rsidP="00A53970">
      <w:pPr>
        <w:pStyle w:val="LLNormaali"/>
      </w:pPr>
    </w:p>
    <w:p w:rsidR="00DE3A41" w:rsidRPr="00DE3A41" w:rsidRDefault="00DE3A41" w:rsidP="00DE3A41">
      <w:pPr>
        <w:pStyle w:val="LLAllekirjoitus"/>
        <w:rPr>
          <w:b w:val="0"/>
          <w:sz w:val="22"/>
        </w:rPr>
      </w:pPr>
      <w:r w:rsidRPr="00DE3A41">
        <w:rPr>
          <w:b w:val="0"/>
          <w:sz w:val="22"/>
        </w:rPr>
        <w:t>Ulkoasiainministeri Etunimi Sukunimi</w:t>
      </w:r>
    </w:p>
    <w:p w:rsidR="00DE3A41" w:rsidRPr="009A1819" w:rsidRDefault="00DE3A41" w:rsidP="00A53970">
      <w:pPr>
        <w:pStyle w:val="LLNormaali"/>
      </w:pPr>
    </w:p>
    <w:p w:rsidR="00DE3A41" w:rsidRPr="009A1819" w:rsidRDefault="00DE3A41" w:rsidP="00A53970">
      <w:pPr>
        <w:pStyle w:val="LLNormaali"/>
      </w:pPr>
    </w:p>
    <w:p w:rsidR="00DE3A41" w:rsidRPr="009A1819" w:rsidRDefault="00DE3A41" w:rsidP="00DE3A41">
      <w:pPr>
        <w:pStyle w:val="LLVarmennus"/>
      </w:pPr>
      <w:r w:rsidRPr="009A1819">
        <w:t>Esittelijä Etunimi Sukunimi</w:t>
      </w: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C4" w:rsidRDefault="00F869C4">
      <w:r>
        <w:separator/>
      </w:r>
    </w:p>
  </w:endnote>
  <w:endnote w:type="continuationSeparator" w:id="0">
    <w:p w:rsidR="00F869C4" w:rsidRDefault="00F8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  <w:r w:rsidRPr="000C5020">
            <w:rPr>
              <w:rStyle w:val="PageNumber"/>
            </w:rPr>
            <w:fldChar w:fldCharType="begin"/>
          </w:r>
          <w:r w:rsidRPr="000C5020">
            <w:rPr>
              <w:rStyle w:val="PageNumber"/>
            </w:rPr>
            <w:instrText xml:space="preserve"> PAGE </w:instrText>
          </w:r>
          <w:r w:rsidRPr="000C5020">
            <w:rPr>
              <w:rStyle w:val="PageNumber"/>
            </w:rPr>
            <w:fldChar w:fldCharType="separate"/>
          </w:r>
          <w:r w:rsidR="00BE5067">
            <w:rPr>
              <w:rStyle w:val="PageNumber"/>
              <w:noProof/>
            </w:rPr>
            <w:t>2</w:t>
          </w:r>
          <w:r w:rsidRPr="000C5020">
            <w:rPr>
              <w:rStyle w:val="PageNumber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C4" w:rsidRDefault="00F869C4">
      <w:r>
        <w:separator/>
      </w:r>
    </w:p>
  </w:footnote>
  <w:footnote w:type="continuationSeparator" w:id="0">
    <w:p w:rsidR="00F869C4" w:rsidRDefault="00F8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93" w:rsidRDefault="004A3A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4C7526" w:rsidTr="00F674CC">
      <w:tc>
        <w:tcPr>
          <w:tcW w:w="2140" w:type="dxa"/>
        </w:tcPr>
        <w:p w:rsidR="00690920" w:rsidRPr="004C7526" w:rsidRDefault="00BE5067" w:rsidP="00BE5067">
          <w:pPr>
            <w:pStyle w:val="LLNormaali"/>
            <w:rPr>
              <w:b/>
              <w:lang w:val="en-US"/>
            </w:rPr>
          </w:pPr>
          <w:proofErr w:type="spellStart"/>
          <w:r w:rsidRPr="004C7526">
            <w:rPr>
              <w:b/>
              <w:lang w:val="en-US"/>
            </w:rPr>
            <w:t>Liite</w:t>
          </w:r>
          <w:proofErr w:type="spellEnd"/>
          <w:r w:rsidRPr="004C7526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4C7526" w:rsidRDefault="00BE5067" w:rsidP="00F674CC">
          <w:pPr>
            <w:pStyle w:val="LLNormaali"/>
            <w:jc w:val="center"/>
            <w:rPr>
              <w:b/>
            </w:rPr>
          </w:pPr>
          <w:r w:rsidRPr="004C7526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4C7526" w:rsidRDefault="00BE5067" w:rsidP="00F674CC">
          <w:pPr>
            <w:pStyle w:val="LLNormaali"/>
            <w:rPr>
              <w:b/>
              <w:lang w:val="en-US"/>
            </w:rPr>
          </w:pPr>
          <w:proofErr w:type="spellStart"/>
          <w:r w:rsidRPr="004C7526">
            <w:rPr>
              <w:b/>
              <w:lang w:val="en-US"/>
            </w:rPr>
            <w:t>Malli</w:t>
          </w:r>
          <w:proofErr w:type="spellEnd"/>
          <w:r w:rsidRPr="004C7526">
            <w:rPr>
              <w:b/>
              <w:lang w:val="en-US"/>
            </w:rPr>
            <w:t xml:space="preserve"> 12</w:t>
          </w:r>
        </w:p>
      </w:tc>
    </w:tr>
    <w:tr w:rsidR="00690920" w:rsidRPr="004C7526" w:rsidTr="00F674CC">
      <w:tc>
        <w:tcPr>
          <w:tcW w:w="4281" w:type="dxa"/>
          <w:gridSpan w:val="2"/>
        </w:tcPr>
        <w:p w:rsidR="00690920" w:rsidRPr="004C7526" w:rsidRDefault="00690920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690920" w:rsidRPr="004C7526" w:rsidRDefault="00690920" w:rsidP="00F674CC">
          <w:pPr>
            <w:pStyle w:val="LLNormaali"/>
            <w:rPr>
              <w:b/>
              <w:i/>
            </w:rPr>
          </w:pPr>
        </w:p>
      </w:tc>
    </w:tr>
  </w:tbl>
  <w:p w:rsidR="00690920" w:rsidRPr="006144B6" w:rsidRDefault="006144B6" w:rsidP="006144B6">
    <w:pPr>
      <w:pStyle w:val="LLNormaali"/>
    </w:pPr>
    <w:r w:rsidRPr="009A1819">
      <w:t>Voimaansaattamisasetus</w:t>
    </w:r>
    <w:r w:rsidR="004A3A93">
      <w:t xml:space="preserve">, </w:t>
    </w:r>
    <w:bookmarkStart w:id="0" w:name="_GoBack"/>
    <w:r w:rsidR="004A3A93">
      <w:t>kun sopimus</w:t>
    </w:r>
    <w:r w:rsidRPr="009A1819">
      <w:t xml:space="preserve"> </w:t>
    </w:r>
    <w:bookmarkEnd w:id="0"/>
    <w:r w:rsidRPr="009A1819">
      <w:t>sisältää Ahvenanmaan maakunnan toimivaltaan kuul</w:t>
    </w:r>
    <w:r w:rsidRPr="009A1819">
      <w:t>u</w:t>
    </w:r>
    <w:r w:rsidRPr="009A1819">
      <w:t>via asioita</w:t>
    </w:r>
    <w:r>
      <w:t>, jotka eivät kuulu lainsäädännön alaan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1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2A9"/>
    <w:rsid w:val="001737ED"/>
    <w:rsid w:val="00173F89"/>
    <w:rsid w:val="00174FCA"/>
    <w:rsid w:val="00175AD6"/>
    <w:rsid w:val="00177976"/>
    <w:rsid w:val="001809D8"/>
    <w:rsid w:val="00185F2E"/>
    <w:rsid w:val="001863B9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3A9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C7526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E345C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11A0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44B6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3970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34DF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E5067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B7E8A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E3A41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14A5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69C4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A4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A4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CommentText">
    <w:name w:val="annotation text"/>
    <w:basedOn w:val="Normal"/>
    <w:semiHidden/>
    <w:rsid w:val="00994A79"/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A6E8E"/>
    <w:pPr>
      <w:spacing w:line="220" w:lineRule="exact"/>
    </w:pPr>
    <w:rPr>
      <w:caps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styleId="FootnoteText">
    <w:name w:val="footnote text"/>
    <w:basedOn w:val="Normal"/>
    <w:semiHidden/>
    <w:rsid w:val="00261B3D"/>
    <w:rPr>
      <w:sz w:val="20"/>
      <w:szCs w:val="20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ind w:left="480"/>
    </w:p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(16)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Sommardal Jasmine</cp:lastModifiedBy>
  <cp:revision>2</cp:revision>
  <cp:lastPrinted>2013-12-04T19:50:00Z</cp:lastPrinted>
  <dcterms:created xsi:type="dcterms:W3CDTF">2017-08-30T11:13:00Z</dcterms:created>
  <dcterms:modified xsi:type="dcterms:W3CDTF">2017-08-30T11:13:00Z</dcterms:modified>
</cp:coreProperties>
</file>